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3F8D3">
      <w:pPr>
        <w:pStyle w:val="8"/>
        <w:rPr>
          <w:rFonts w:hint="default" w:ascii="Times New Roman" w:hAnsi="Times New Roman" w:eastAsia="方正小标宋简体" w:cs="Times New Roman"/>
          <w:bCs w:val="0"/>
          <w:sz w:val="44"/>
          <w:szCs w:val="44"/>
        </w:rPr>
      </w:pPr>
      <w:bookmarkStart w:id="1" w:name="_GoBack"/>
      <w:bookmarkStart w:id="0" w:name="_Toc157778531"/>
      <w:r>
        <w:rPr>
          <w:rFonts w:hint="default" w:ascii="Times New Roman" w:hAnsi="Times New Roman" w:cs="Times New Roman"/>
          <w:b w:val="0"/>
          <w:lang w:val="en-US" w:eastAsia="zh-CN"/>
        </w:rPr>
        <w:t>2025年度</w:t>
      </w:r>
      <w:r>
        <w:rPr>
          <w:rFonts w:hint="default" w:ascii="Times New Roman" w:hAnsi="Times New Roman" w:cs="Times New Roman"/>
          <w:b w:val="0"/>
        </w:rPr>
        <w:t>泸县交通运输局</w:t>
      </w:r>
      <w:bookmarkEnd w:id="0"/>
      <w:r>
        <w:rPr>
          <w:rFonts w:hint="default" w:ascii="Times New Roman" w:hAnsi="Times New Roman" w:eastAsia="方正小标宋简体" w:cs="Times New Roman"/>
          <w:bCs w:val="0"/>
          <w:sz w:val="44"/>
          <w:szCs w:val="44"/>
        </w:rPr>
        <w:t>预算项目绩效目标申报表</w:t>
      </w:r>
    </w:p>
    <w:bookmarkEnd w:id="1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988"/>
        <w:gridCol w:w="1134"/>
        <w:gridCol w:w="1134"/>
        <w:gridCol w:w="992"/>
        <w:gridCol w:w="1276"/>
        <w:gridCol w:w="1275"/>
        <w:gridCol w:w="1985"/>
        <w:gridCol w:w="1985"/>
        <w:gridCol w:w="996"/>
        <w:gridCol w:w="710"/>
        <w:gridCol w:w="993"/>
        <w:gridCol w:w="1092"/>
      </w:tblGrid>
      <w:tr w14:paraId="564C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tblHeader/>
          <w:jc w:val="center"/>
        </w:trPr>
        <w:tc>
          <w:tcPr>
            <w:tcW w:w="988" w:type="dxa"/>
            <w:shd w:val="clear" w:color="auto" w:fill="FFFFFF" w:themeFill="background1"/>
            <w:noWrap/>
            <w:vAlign w:val="center"/>
          </w:tcPr>
          <w:p w14:paraId="512D34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单位编码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410628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单位名称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DA3FC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项目名称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D4628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预算数</w:t>
            </w:r>
          </w:p>
          <w:p w14:paraId="40386F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  <w:szCs w:val="21"/>
              </w:rPr>
              <w:t>（万元）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44CD85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年度目标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78AEE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一级指标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2ECD20F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二级指标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267F925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三级指标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7E5BE9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指标性质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7E5E698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指标值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CBCDE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度量单位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0F3FA93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黑体简体" w:cs="Times New Roman"/>
                <w:bCs w:val="0"/>
              </w:rPr>
            </w:pPr>
            <w:r>
              <w:rPr>
                <w:rFonts w:hint="default" w:ascii="Times New Roman" w:hAnsi="Times New Roman" w:eastAsia="方正黑体简体" w:cs="Times New Roman"/>
                <w:bCs w:val="0"/>
              </w:rPr>
              <w:t>权重（%）</w:t>
            </w:r>
          </w:p>
        </w:tc>
      </w:tr>
      <w:tr w14:paraId="0510F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14:paraId="136178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414001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05A5E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泸县交通运输局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6BE69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消除客渡安全隐患经费（船员工资补助）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24DD6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19.88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131DFED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切实消除客渡运输中存在的安全隐患、进一步稳定水上交通安全形势，确保人们生命财产安全。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669F60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3DDD2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数量指标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F9ABC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客渡合格安全船舶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45ECA6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271E51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FDD08F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艘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2E4CE2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10</w:t>
            </w:r>
          </w:p>
        </w:tc>
      </w:tr>
      <w:tr w14:paraId="78F9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2C992C6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5C845B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E6F941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34BE37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1BEBB0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593836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2A4FA2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时效指标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3E0068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保障全年无安全隐患发生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5C1181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08914D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2A112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4EBB025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10</w:t>
            </w:r>
          </w:p>
        </w:tc>
      </w:tr>
      <w:tr w14:paraId="3E3BE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78413B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55C414D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413F61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4581A4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1E24FC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8783A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0FCCD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质量</w:t>
            </w: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6E074C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渡船维修改造合格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58C6556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326710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95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1BDCC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7FC1E22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10</w:t>
            </w:r>
          </w:p>
        </w:tc>
      </w:tr>
      <w:tr w14:paraId="489E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5837E5C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2AC52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42F63A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06E069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791860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D7ACC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B3DB8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数量指标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5A838AD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全年检查、指导渡船救生消防等关键设备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128E06F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1E6971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A904C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次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06C95F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10</w:t>
            </w:r>
          </w:p>
        </w:tc>
      </w:tr>
      <w:tr w14:paraId="28EA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469AC81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04E1C5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335193B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4133A3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338BC84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9203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满意度指标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F695C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服务对象满意度指标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ACD9E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保障群众生命财产安全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261650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10A7A2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95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589759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3023463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06A9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632FE01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3C8AAD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40B330B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4512E5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7D8315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98EAB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成本指标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325C065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经济成本指标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61A25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消除客渡运输安全隐患</w:t>
            </w: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，减少生命财产损失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1165D81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定性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4045B2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良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6EDDA8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67AAB3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20</w:t>
            </w:r>
          </w:p>
        </w:tc>
      </w:tr>
      <w:tr w14:paraId="22EC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42280A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2016F6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54AD3E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7EA855F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0BCFE2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E3344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效益指标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1C6DEE7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社会效益指标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3EC24B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解决</w:t>
            </w: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渡船船员</w:t>
            </w:r>
            <w:r>
              <w:rPr>
                <w:rFonts w:hint="default" w:ascii="Times New Roman" w:hAnsi="Times New Roman" w:cs="Times New Roman"/>
                <w:bCs w:val="0"/>
              </w:rPr>
              <w:t>就业人数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4596B81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1022F8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C54E2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人数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68D5B2B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20</w:t>
            </w:r>
          </w:p>
        </w:tc>
      </w:tr>
      <w:tr w14:paraId="63FE6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0BC60E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0CD1CC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2E4DA1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公路日常养护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6BF6E0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1000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7DBF8C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为泸县县道公路畅通提供养护。公路养护与改建、公路养护质量监督检查与路况评定、公路灾害抢修与保通、公路绿化等。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5987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07AACC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数量指标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93906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全县公路一年的小修及水毁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32543F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79A0C9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224AA9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处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24E556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01B6C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633E9D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1FECF7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C6EF8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3CF487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74ED4C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298C8D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42E9D9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时效指标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1452B0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及时修复随时出现的道路病害及设施损坏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0088D6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2DBCC1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90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CB2CB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565B88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0</w:t>
            </w:r>
          </w:p>
        </w:tc>
      </w:tr>
      <w:tr w14:paraId="13643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375AAA1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158C42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051FBE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3FA736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1797587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A9599A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25BC4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质量指标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E2D2E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公路完好</w:t>
            </w: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合格</w:t>
            </w:r>
            <w:r>
              <w:rPr>
                <w:rFonts w:hint="default" w:ascii="Times New Roman" w:hAnsi="Times New Roman" w:cs="Times New Roman"/>
                <w:bCs w:val="0"/>
              </w:rPr>
              <w:t>率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53BB0F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4498D9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1BBEB1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683C8C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49CD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7A7D53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F044B6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592F47E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0E0EC27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62D4A7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57A9B0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5E2F8F5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时效指标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C4A73D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公路养护</w:t>
            </w:r>
            <w:r>
              <w:rPr>
                <w:rFonts w:hint="default" w:ascii="Times New Roman" w:hAnsi="Times New Roman" w:cs="Times New Roman"/>
                <w:bCs w:val="0"/>
              </w:rPr>
              <w:t>延</w:t>
            </w: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缓大修</w:t>
            </w:r>
            <w:r>
              <w:rPr>
                <w:rFonts w:hint="default" w:ascii="Times New Roman" w:hAnsi="Times New Roman" w:cs="Times New Roman"/>
                <w:bCs w:val="0"/>
              </w:rPr>
              <w:t>率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5132414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≤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32EAC0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7E380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243091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10</w:t>
            </w:r>
          </w:p>
        </w:tc>
      </w:tr>
      <w:tr w14:paraId="4B3C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2F06AC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443CA4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1FCCEA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4554702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61F033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FD1AE2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效益指标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EF36A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经济效益指标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29B04C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农村经济发展和社会发展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5528CD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定性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4606C84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良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8E26C3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4588917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20</w:t>
            </w:r>
          </w:p>
        </w:tc>
      </w:tr>
      <w:tr w14:paraId="5CD6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42BA8F0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26292B2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7A7E79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20BEFF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7F84D7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654F8C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成本指标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C7A103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经济成本指标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37DEC0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控制</w:t>
            </w: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道路灾害抢险保通经费</w:t>
            </w: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预算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7A53A29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定性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3313771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良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8ABA3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6348DA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20</w:t>
            </w:r>
          </w:p>
        </w:tc>
      </w:tr>
      <w:tr w14:paraId="38E1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3A27B0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0501DD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489F4C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2BDF59B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37B838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E581A3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满意度指标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56AE5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服务对象满意度指标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3A6F6F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群众满意度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44099CD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6FEB099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F6B345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7B697C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63B1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1DE2E85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596F7C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4A33C8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3G视频监控流量费、租赁费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CD7389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82.92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211226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利用现代化的技术手段对全县农村客运、城镇公交、小客运，城市公交、出租车、危险品货运车辆、码头区域情况实时进行监控管理和取证。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EC9480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255C9AD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数量指标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3F3F40A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船舶无线监控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284390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＝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7EEC8E7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A73C8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个/艘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36B20B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24F5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321AEC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36D759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357619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375656D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35CD037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C408F8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0918D64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数量指标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C39F8A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客运车辆</w:t>
            </w:r>
            <w:r>
              <w:rPr>
                <w:rFonts w:hint="default" w:ascii="Times New Roman" w:hAnsi="Times New Roman" w:cs="Times New Roman"/>
                <w:bCs w:val="0"/>
              </w:rPr>
              <w:t>监控</w:t>
            </w: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设备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201903B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＝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0BC3DA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610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52381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个（台、套、件、辆）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351CD42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10</w:t>
            </w:r>
          </w:p>
        </w:tc>
      </w:tr>
      <w:tr w14:paraId="61C3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0C2FCE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699531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6DC6D3A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3C4F4A2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7CC0EE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5567F6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18B597F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时效</w:t>
            </w:r>
            <w:r>
              <w:rPr>
                <w:rFonts w:hint="default" w:ascii="Times New Roman" w:hAnsi="Times New Roman" w:cs="Times New Roman"/>
                <w:bCs w:val="0"/>
              </w:rPr>
              <w:t>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2E3A25E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车辆</w:t>
            </w:r>
            <w:r>
              <w:rPr>
                <w:rFonts w:hint="default" w:ascii="Times New Roman" w:hAnsi="Times New Roman" w:cs="Times New Roman"/>
                <w:bCs w:val="0"/>
                <w:lang w:eastAsia="zh-CN"/>
              </w:rPr>
              <w:t>到站时间准确率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078D963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＝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0844C8E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95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1546B16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601AD28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10</w:t>
            </w:r>
          </w:p>
        </w:tc>
      </w:tr>
      <w:tr w14:paraId="3C7E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7D4FD1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58CFD3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1AD11E9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0288F07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41DBB9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9ECD5B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1BA89EB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质量指标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DE282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监控覆盖率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71E04E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＝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60C9002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53AB355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1E98CEA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lang w:val="en-US" w:eastAsia="zh-CN"/>
              </w:rPr>
              <w:t>10</w:t>
            </w:r>
          </w:p>
        </w:tc>
      </w:tr>
      <w:tr w14:paraId="46E0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15F9753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30FCEA1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4E69C11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3755871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4276BF2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3BB215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效益指标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503CDA6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社会效益指标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E6403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消除</w:t>
            </w: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交通运输</w:t>
            </w: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安全隐患，保障群众生命财产安全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5AC0969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定性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2EC4FF0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良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35B65F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5591AB8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20</w:t>
            </w:r>
          </w:p>
        </w:tc>
      </w:tr>
      <w:tr w14:paraId="4C70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24A971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250553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27D0F90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7793635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5864B7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570476B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成本指标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BE304E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经济成本指标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2038CFA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延长</w:t>
            </w: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监控</w:t>
            </w: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使用年限，减少成本支出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609FFD5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35BF05A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331F813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年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2EB3EF4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20</w:t>
            </w:r>
          </w:p>
        </w:tc>
      </w:tr>
      <w:tr w14:paraId="14E8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661B59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42E0D2D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580E41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6E671C3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42E2E1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50B094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满意度指标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0DCC1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服务对象满意度指标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2063ED6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群众满意度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0911A9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3A88A40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756322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047459E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0913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667A49C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8B598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692259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农村道路安全管理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2D5990A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74.4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5B1EB1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切实提高劝导员工作质量，有效预防和减少道路交通事故，保障农村群众安全出行，促进农村经济发展和社会发展。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5648AD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05B67F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数量指标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2A4378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道路安全检查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3941A3F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3D1938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5000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37F760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人/次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5D4477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6D30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7D4DC22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32A4E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06580BE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798A8E6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43DE76F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B2AF24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12EBA6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质量指标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15A4E8D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保障道路安全率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256A98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383E187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2D2ABD7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47CBD885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5ECD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33E240E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C86756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3AC12E2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7DD9659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1473294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D8E3EB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B35CB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时效指标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41C5384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道路安全隐患及时报告、处理解决问题速度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285133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1FD74C5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D5CB7B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758D94E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10</w:t>
            </w:r>
          </w:p>
        </w:tc>
      </w:tr>
      <w:tr w14:paraId="599E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1CB7FA6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6D4CDF8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154ACDC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0936E5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1635C40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6AF5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产出指标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40F5D4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质量指标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33095BE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劝导员工作质量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3EEC95E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77C30D8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7DAF82C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7084C8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5B4B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5A0330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7B2BFBB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024447D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5A22586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572F4D5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0B7BA2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效益指标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1326DA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社会效益指标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76C4A7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保障农村群众安全出行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1596095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定性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5605228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良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627C68B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1C609D0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20</w:t>
            </w:r>
          </w:p>
        </w:tc>
      </w:tr>
      <w:tr w14:paraId="642F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163BE98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62DEF0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2C9A0E7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4850DD6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6FCBEE4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A66D9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满意度指标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E1649D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服务对象满意度指标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B5D34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群众满意度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24ACCC7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≥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6C7E9A3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0C9FBA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%</w:t>
            </w: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1357D2B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  <w:r>
              <w:rPr>
                <w:rFonts w:hint="default" w:ascii="Times New Roman" w:hAnsi="Times New Roman" w:cs="Times New Roman"/>
                <w:bCs w:val="0"/>
              </w:rPr>
              <w:t>10</w:t>
            </w:r>
          </w:p>
        </w:tc>
      </w:tr>
      <w:tr w14:paraId="7D8E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shd w:val="clear" w:color="auto" w:fill="FFFFFF" w:themeFill="background1"/>
            <w:vAlign w:val="center"/>
          </w:tcPr>
          <w:p w14:paraId="09F9F44D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315227E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134" w:type="dxa"/>
            <w:vMerge w:val="continue"/>
            <w:shd w:val="clear" w:color="auto" w:fill="FFFFFF" w:themeFill="background1"/>
            <w:vAlign w:val="center"/>
          </w:tcPr>
          <w:p w14:paraId="072CDF7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992" w:type="dxa"/>
            <w:vMerge w:val="continue"/>
            <w:shd w:val="clear" w:color="auto" w:fill="FFFFFF" w:themeFill="background1"/>
            <w:vAlign w:val="center"/>
          </w:tcPr>
          <w:p w14:paraId="2A7234D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 w14:paraId="78CCF9E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353864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成本指标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007F5D0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经济成本指标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BE46AB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eastAsia="zh-CN"/>
              </w:rPr>
              <w:t>经费合理使用和道路安全改善效果相匹配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center"/>
          </w:tcPr>
          <w:p w14:paraId="6875F889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定性</w:t>
            </w:r>
          </w:p>
        </w:tc>
        <w:tc>
          <w:tcPr>
            <w:tcW w:w="710" w:type="dxa"/>
            <w:shd w:val="clear" w:color="auto" w:fill="FFFFFF" w:themeFill="background1"/>
            <w:noWrap/>
            <w:vAlign w:val="center"/>
          </w:tcPr>
          <w:p w14:paraId="30A4C69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</w:rPr>
              <w:t>良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14:paraId="420315A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bCs w:val="0"/>
                <w:highlight w:val="none"/>
              </w:rPr>
            </w:pPr>
          </w:p>
        </w:tc>
        <w:tc>
          <w:tcPr>
            <w:tcW w:w="1092" w:type="dxa"/>
            <w:shd w:val="clear" w:color="auto" w:fill="FFFFFF" w:themeFill="background1"/>
            <w:noWrap/>
            <w:vAlign w:val="center"/>
          </w:tcPr>
          <w:p w14:paraId="33C586A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Cs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 w:val="0"/>
                <w:highlight w:val="none"/>
                <w:lang w:val="en-US" w:eastAsia="zh-CN"/>
              </w:rPr>
              <w:t>20</w:t>
            </w:r>
          </w:p>
        </w:tc>
      </w:tr>
    </w:tbl>
    <w:p w14:paraId="333B0423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1F19897E"/>
    <w:sectPr>
      <w:pgSz w:w="16838" w:h="11906" w:orient="landscape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1CD"/>
    <w:rsid w:val="02F8266E"/>
    <w:rsid w:val="041521CD"/>
    <w:rsid w:val="06F131F4"/>
    <w:rsid w:val="0703310E"/>
    <w:rsid w:val="09261B0E"/>
    <w:rsid w:val="09F66964"/>
    <w:rsid w:val="14F055ED"/>
    <w:rsid w:val="15C9134E"/>
    <w:rsid w:val="15D70664"/>
    <w:rsid w:val="1B5622E9"/>
    <w:rsid w:val="1D345FF7"/>
    <w:rsid w:val="1E3958A5"/>
    <w:rsid w:val="215D76CB"/>
    <w:rsid w:val="2251345B"/>
    <w:rsid w:val="257A518B"/>
    <w:rsid w:val="2A53737E"/>
    <w:rsid w:val="2F1808D1"/>
    <w:rsid w:val="31801FC4"/>
    <w:rsid w:val="32106030"/>
    <w:rsid w:val="32843DF1"/>
    <w:rsid w:val="38DF2E5B"/>
    <w:rsid w:val="43DA7D60"/>
    <w:rsid w:val="465A48FC"/>
    <w:rsid w:val="4C147660"/>
    <w:rsid w:val="68621ACF"/>
    <w:rsid w:val="687A05CB"/>
    <w:rsid w:val="699121C1"/>
    <w:rsid w:val="6B3105E9"/>
    <w:rsid w:val="6F7118E2"/>
    <w:rsid w:val="7457466E"/>
    <w:rsid w:val="76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1"/>
      <w:lang w:val="en-US" w:eastAsia="zh-CN" w:bidi="ar-SA"/>
      <w14:ligatures w14:val="none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14:ligatures w14:val="standardContextu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before="93" w:beforeLines="30"/>
    </w:pPr>
    <w:rPr>
      <w:rFonts w:ascii="仿宋_GB2312" w:eastAsia="仿宋_GB2312"/>
      <w:kern w:val="0"/>
      <w:sz w:val="24"/>
      <w:szCs w:val="24"/>
    </w:rPr>
  </w:style>
  <w:style w:type="paragraph" w:styleId="4">
    <w:name w:val="Body Text Indent 2"/>
    <w:basedOn w:val="1"/>
    <w:qFormat/>
    <w:uiPriority w:val="0"/>
    <w:pPr>
      <w:spacing w:line="560" w:lineRule="exact"/>
      <w:ind w:firstLine="624" w:firstLineChars="200"/>
    </w:pPr>
  </w:style>
  <w:style w:type="paragraph" w:customStyle="1" w:styleId="7">
    <w:name w:val="表格"/>
    <w:basedOn w:val="1"/>
    <w:qFormat/>
    <w:uiPriority w:val="0"/>
    <w:pPr>
      <w:widowControl/>
      <w:spacing w:line="260" w:lineRule="exact"/>
      <w:jc w:val="center"/>
    </w:pPr>
    <w:rPr>
      <w:rFonts w:eastAsia="方正仿宋简体" w:cs="宋体"/>
      <w:bCs/>
      <w:color w:val="000000"/>
      <w:kern w:val="0"/>
      <w:szCs w:val="20"/>
    </w:rPr>
  </w:style>
  <w:style w:type="paragraph" w:customStyle="1" w:styleId="8">
    <w:name w:val="方正小标宋"/>
    <w:basedOn w:val="2"/>
    <w:next w:val="9"/>
    <w:qFormat/>
    <w:uiPriority w:val="0"/>
    <w:pPr>
      <w:widowControl/>
      <w:shd w:val="clear" w:color="auto" w:fill="FFFFFF"/>
      <w:spacing w:before="0" w:after="0" w:line="578" w:lineRule="exact"/>
      <w:jc w:val="center"/>
    </w:pPr>
    <w:rPr>
      <w:rFonts w:ascii="方正小标宋简体" w:hAnsi="方正小标宋简体" w:eastAsia="方正小标宋简体" w:cs="Times New Roman"/>
      <w:bCs w:val="0"/>
      <w:shd w:val="clear" w:color="auto" w:fill="FFFFFF"/>
      <w14:ligatures w14:val="none"/>
    </w:rPr>
  </w:style>
  <w:style w:type="paragraph" w:customStyle="1" w:styleId="9">
    <w:name w:val="方正仿宋简体"/>
    <w:basedOn w:val="1"/>
    <w:next w:val="1"/>
    <w:qFormat/>
    <w:uiPriority w:val="0"/>
    <w:pPr>
      <w:widowControl/>
      <w:shd w:val="clear" w:color="auto" w:fill="FFFFFF"/>
      <w:spacing w:line="578" w:lineRule="exact"/>
      <w:ind w:firstLine="200" w:firstLineChars="200"/>
    </w:pPr>
    <w:rPr>
      <w:rFonts w:eastAsia="方正仿宋简体"/>
      <w:b/>
      <w:bCs/>
      <w:kern w:val="0"/>
      <w:sz w:val="32"/>
      <w:szCs w:val="52"/>
      <w:shd w:val="clear" w:color="auto" w:fill="FFFFFF"/>
    </w:rPr>
  </w:style>
  <w:style w:type="character" w:customStyle="1" w:styleId="10">
    <w:name w:val="font71"/>
    <w:basedOn w:val="6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2025-03-03T06:46:00Z</dcterms:created>
  <dc:creator>Administrator</dc:creator>
  <cp:lastModifiedBy>¿</cp:lastModifiedBy>
  <dcterms:modified xsi:type="dcterms:W3CDTF">2025-03-03T07:03:03Z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0325A51173B641489F2A1FAF70E3B300_13</vt:lpwstr>
  </property>
  <property fmtid="{D5CDD505-2E9C-101B-9397-08002B2CF9AE}" pid="4" name="KSOTemplateDocerSaveRecord">
    <vt:lpwstr>eyJoZGlkIjoiYTM4MmJjYzRkNTI2ODQxZWVjMDcyMGZmNjA2N2Y5M2MiLCJ1c2VySWQiOiIxMjk3MTA3NDY3In0=</vt:lpwstr>
  </property>
</Properties>
</file>